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75" w:rsidRDefault="00663D75" w:rsidP="00663D75">
      <w:pPr>
        <w:pStyle w:val="a3"/>
        <w:shd w:val="clear" w:color="auto" w:fill="FFFFFF"/>
        <w:spacing w:line="320" w:lineRule="atLeast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</w:rPr>
        <w:t>МЭРИЯ ГОРОДА АРХАНГЕЛЬСКА</w:t>
      </w:r>
    </w:p>
    <w:p w:rsidR="00663D75" w:rsidRDefault="00663D75" w:rsidP="00663D75">
      <w:pPr>
        <w:pStyle w:val="a3"/>
        <w:shd w:val="clear" w:color="auto" w:fill="FFFFFF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</w:rPr>
        <w:t>П О С Т А Н О В Л Е Н И Е</w:t>
      </w:r>
    </w:p>
    <w:p w:rsidR="00663D75" w:rsidRDefault="00663D75" w:rsidP="00663D75">
      <w:pPr>
        <w:pStyle w:val="a3"/>
        <w:shd w:val="clear" w:color="auto" w:fill="FFFFFF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от 21 августа 2013 г. № 554</w:t>
      </w:r>
    </w:p>
    <w:p w:rsidR="00663D75" w:rsidRDefault="00663D75" w:rsidP="00663D75">
      <w:pPr>
        <w:pStyle w:val="a3"/>
        <w:shd w:val="clear" w:color="auto" w:fill="FFFFFF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 </w:t>
      </w:r>
    </w:p>
    <w:p w:rsidR="00663D75" w:rsidRDefault="00663D75" w:rsidP="00663D75">
      <w:pPr>
        <w:pStyle w:val="a3"/>
        <w:shd w:val="clear" w:color="auto" w:fill="FFFFFF"/>
        <w:spacing w:line="280" w:lineRule="atLeast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</w:rPr>
        <w:t>Об утверждении   Порядка комплектования муниципальных образовательных организаций муниципального образования "Город Архангельск", реализующих образовательные программы дошкольного образования, находящихся в ведении департамента образования мэрии  города Архангельска</w:t>
      </w:r>
    </w:p>
    <w:p w:rsidR="00663D75" w:rsidRDefault="00663D75" w:rsidP="00663D75">
      <w:pPr>
        <w:pStyle w:val="a3"/>
        <w:shd w:val="clear" w:color="auto" w:fill="FFFFFF"/>
        <w:jc w:val="right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 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В целях реализации конституционного права граждан на образование, в соответствии с  Федеральным законом от 29.12.2012 № 273-ФЗ "Об образовании в Российской Федерации" мэрия города Архангельска </w:t>
      </w:r>
      <w:r>
        <w:rPr>
          <w:rFonts w:ascii="BloggerSans" w:hAnsi="BloggerSans"/>
          <w:b/>
          <w:bCs/>
          <w:color w:val="000000"/>
          <w:spacing w:val="40"/>
        </w:rPr>
        <w:t>постановляет: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1. Утвердить прилагаемый Порядок комплектования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образования, находящихся в ведении департамента образования мэрии города Архангельска (далее – Порядок).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2. Признать утратившими силу постановления мэрии города Архангельска: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от 28.06.2012 № 171 "</w:t>
      </w:r>
      <w:r>
        <w:rPr>
          <w:rStyle w:val="a4"/>
          <w:rFonts w:ascii="BloggerSans" w:hAnsi="BloggerSans"/>
          <w:color w:val="000000"/>
        </w:rPr>
        <w:t>Об утверждении Порядка комплектования муниципальных образовательных учреждений муниципального образования "Город Архангельск", реализующих основные общеобразовательные программы дошкольного образования "</w:t>
      </w:r>
      <w:r>
        <w:rPr>
          <w:rFonts w:ascii="BloggerSans" w:hAnsi="BloggerSans"/>
          <w:color w:val="000000"/>
        </w:rPr>
        <w:t>;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от 31.07.2012 № 234 "О внесении изменения в Порядок комплектования муниципальных образовательных учреждений муниципального образования "Город Архангельск", реализующих основные общеобразовательные программы дошкольного образования";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от 06.03.2013 № 149 "О внесении дополнений и изменений в Порядок комплектования муниципальных образовательных учреждений муниципального образования "Город Архангельск", реализующих основные обще-образовательные программы дошкольного образования".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3. Директору департамента образования мэрии города Архангельска Огибиной Т.С. обеспечить направление граждан в муниципальные образовательные организации муниципального образования "Город Архангельск", реализующие образовательные программы дошкольного образования, в соответствии с прилагаемым Порядком.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4. Руководителям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образования, привести уставы в соответствие с прилагаемым Порядком.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5. Опубликовать постановление в газете "Архангельск – город воинской славы" и на официальном информационном Интернет-портале муниципального образования "Город Архангельск".</w:t>
      </w:r>
    </w:p>
    <w:p w:rsidR="00663D75" w:rsidRDefault="00663D75" w:rsidP="00663D75">
      <w:pPr>
        <w:pStyle w:val="a3"/>
        <w:shd w:val="clear" w:color="auto" w:fill="FFFFFF"/>
        <w:ind w:firstLine="709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6. Настоящее постановление вступает в силу с 01 cентября 2013 года.</w:t>
      </w:r>
    </w:p>
    <w:p w:rsidR="00663D75" w:rsidRDefault="00663D75" w:rsidP="00663D75">
      <w:pPr>
        <w:pStyle w:val="a3"/>
        <w:shd w:val="clear" w:color="auto" w:fill="FFFFFF"/>
        <w:ind w:firstLine="708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lastRenderedPageBreak/>
        <w:t>7. Контроль за исполнением постановления возложить на заместителя мэра города по социальным вопросам Орлову И.В.</w:t>
      </w:r>
    </w:p>
    <w:p w:rsidR="00663D75" w:rsidRDefault="00663D75" w:rsidP="00663D75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</w:rPr>
        <w:t> </w:t>
      </w:r>
    </w:p>
    <w:p w:rsidR="00663D75" w:rsidRDefault="00663D75" w:rsidP="00663D75">
      <w:pPr>
        <w:pStyle w:val="a3"/>
        <w:shd w:val="clear" w:color="auto" w:fill="FFFFFF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</w:rPr>
        <w:t>Мэр города                                                                                       В.Н. Павленко</w:t>
      </w:r>
    </w:p>
    <w:p w:rsidR="00A16169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Default="00663D75"/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left="5652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left="5880" w:firstLine="4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мэрии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left="5880" w:firstLine="4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Архангельска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left="5880" w:firstLine="4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21.08.2013 № 554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комплектования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образования,</w:t>
      </w:r>
      <w:r w:rsidRPr="00663D7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находящихся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 ведении департамента образования мэрии  города Архангельска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3D7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муниципальных образовательных организаций муниципального образования "Город Архангельск", реализующих образова-тельные программы дошкольного образования,</w:t>
      </w:r>
      <w:r w:rsidRPr="00663D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находящихся в ведении департамента образования мэрии  города Архангельска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организации), осуществляет департамент образования мэрии города Архангельска (далее – департамент образования).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Комплектование организаций осуществляется на территории муниципального образования "Город Архангельск" согласно нормативному правовому акту, установленному мэрией города Архангельска,  о  закреплении  организаций за конкретными территориями муниципального образования  "Город Архангельск", при наличии свободных мест  в организации, в порядке очередности поступления заявлений родителей (законных представителей),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 последовательности: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– детьми, имеющими право на  внеочередной прием в организацию;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вторую очередь – детьми, имеющими право на первоочередной прием в организацию;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третью очередь  –  воспитанниками, при переводе их по заявлению роди-телей (законных представителей)  из одной организации в другую организацию;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четвертую очередь – детьми, имеющими общие основания для  предоставления  места  в организации.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Комплектование организаций на новый учебный год проводится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 15 апреля до  01 сентября ежегодно. Ежемесячно проводится доукомплекто-вание организаций на освободившиеся места на 20 число каждого месяца. </w:t>
      </w:r>
    </w:p>
    <w:p w:rsidR="00663D75" w:rsidRPr="00663D75" w:rsidRDefault="00663D75" w:rsidP="00663D75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При разделении очереди по возрастным категориям учитывается дата рождения ребенка: так дети, рожденные до 15 ноября включительно, зачисляются в более старшую возрастную категорию; дети,  рожденные после 15 ноября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6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более младшую возрастную категорию.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Комплектование  групп компенсирующей направленности органи-заций  компенсирующего и комбинированного видов проводится с согласия родителей (законных представителей) на основании заключения террито-риальной психолого-медико-педагогической комиссии муниципального образования "Город Архангельск" при наличии соответствующих условий для коррекционной работы.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3D75" w:rsidRPr="00663D75" w:rsidSect="009C7E49">
          <w:headerReference w:type="even" r:id="rId4"/>
          <w:pgSz w:w="11906" w:h="16838"/>
          <w:pgMar w:top="761" w:right="567" w:bottom="426" w:left="1701" w:header="709" w:footer="709" w:gutter="0"/>
          <w:cols w:space="708"/>
          <w:docGrid w:linePitch="381"/>
        </w:sect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организации, как правило, принимаются дети в возрасте от полутора до семи лет.</w:t>
      </w:r>
    </w:p>
    <w:p w:rsidR="00663D75" w:rsidRPr="00663D75" w:rsidRDefault="00663D75" w:rsidP="00663D75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 комплектовании организаций принимается комиссией по комплектованию муниципальных образовательных организаций муници-пального образования "Город Архангельск", реализующих образовательные программы дошкольного образования (далее – комиссия),  действующей на основании положения, которое утверждается приказом директора департа-мента образования.</w:t>
      </w:r>
    </w:p>
    <w:p w:rsidR="00663D75" w:rsidRPr="00663D75" w:rsidRDefault="00663D75" w:rsidP="00663D75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63D75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Списки детей, направленных в организации, утверждаются приказом директора департамента  образования</w:t>
      </w:r>
      <w:r w:rsidRPr="00663D7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.</w:t>
      </w:r>
    </w:p>
    <w:p w:rsidR="00663D75" w:rsidRPr="00663D75" w:rsidRDefault="00663D75" w:rsidP="00663D75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предоставлении ребенку места в организации, </w:t>
      </w:r>
      <w:r w:rsidRPr="00663D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родители (законные представители) утрачивают право на ежемесячное пособие на ребенка, не посещающего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организацию</w:t>
      </w:r>
      <w:r w:rsidRPr="00663D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установленное статьей 5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Архангельской области от 10.11.2004 № 261-33-ОЗ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"О социальных пособиях гражданам, имеющим детей".</w:t>
      </w:r>
      <w:r w:rsidRPr="00663D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Постановка на учет осуществляется от  рождения до 7 лет.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 постановке ребенка на учёт для дальнейшего определения в организацию родителям (законным представителям) необходимо представить следующие документы: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постановке ребенка на учет;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одного из родителей;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льготной категории граждан – документы, подтверждающие льготу.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8.  Правом внеочередного приема в организации пользуются дети из семей: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прокуроров;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следственного комитета;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подвергшихся воздействию радиации вследствие катастрофы на Чернобыльской АЭС;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подвергшихся воздействию радиации вследствие аварии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1957 году на производственном объединении "Маяк" и сбросов радио-активных отходов в реку Теча и получивших лучевую болезнь, другие заболевания, включенные в перечень заболеваний, возникновение и обострение которых обусловлены воздействием радиации вследствие аварии  в 1957 году на производственном объединении "Маяк" и сбросов радиоактивных отходов в реку Теча или ставшими инвалидами вследствие воздействия радиации;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непосред-ственно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3D75" w:rsidRPr="00663D75" w:rsidSect="00710FD8">
          <w:pgSz w:w="11906" w:h="16838"/>
          <w:pgMar w:top="761" w:right="567" w:bottom="761" w:left="1701" w:header="709" w:footer="709" w:gutter="0"/>
          <w:cols w:space="708"/>
          <w:docGrid w:linePitch="381"/>
        </w:sect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(пропавших без вести), умерших, ставших инвалидами военнослужащих и сотрудников органов внутренних дел, учреждений и органов уголовно-исполнительной системы, Государственной противо-пожарной службы, органов по контролю за оборотом наркотических средств и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психотропных веществ,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внеочередного приема в организации  обладают дети иных лиц, если это предусмотрено законодательством Российской Федерации и законодательством Архангельской области.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9.   Правом первоочередного приема в организации пользуются дети: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многодетных семей;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и дети, один из родителей которых является инвалидом;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сотрудники);</w:t>
      </w:r>
      <w:r w:rsidRPr="00663D75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полиции; сотрудников органов внутренних дел, не являющихся сотрудниками полиции; </w:t>
      </w:r>
      <w:r w:rsidRPr="0066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сотрудников, погибших (умерших) вследствие увечья или иного повреждения здоровья, полученных в связи с выполнением служебных обязанностей; сотрудников, умерших вследствие заболевания, полученного в период прохождения службы в учреждениях и органах;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находящимся (находившимся) на иждивении у вышеуказанных категорий сотрудников и граждан Российской Федерации;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уволенных с военной службы;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непосредственно участвующих в оказании противо-туберкулезной помощи;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возраста 3 года в текущем году;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неполных семей, находящихся в трудной жизненной ситуации, в том числе дети одиноких  родителей из числа работающих, учащихся или студентов очной формы обучения;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оставшиеся без попечения родителей и находящиеся под опекой, при наличии подтверждающих документов;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663D75" w:rsidRPr="00663D75" w:rsidSect="00710FD8">
          <w:pgSz w:w="11906" w:h="16838"/>
          <w:pgMar w:top="761" w:right="567" w:bottom="761" w:left="1701" w:header="709" w:footer="709" w:gutter="0"/>
          <w:cols w:space="708"/>
          <w:docGrid w:linePitch="381"/>
        </w:sect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образовательных организаций города Архангельска;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работников учреждений здравоохранения города Архан-гельска, непосредственно оказывающих медицинскую помощь воспитанникам и обучающимся в муниципальных образовательных организациях города Архангельска.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первоочередного приема в организации  обладают дети иных лиц, если это предусмотрено законодательством Российской Федерации и законодательством Архангельской области.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 Представление документов, подтверждающих наличие внеочередного, первоочередного права на предоставление ребёнку места в организации,  родителями (законными представителями) осуществляется ежегодно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01 апреля текущего года.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родителями (законными представителями) не подтверждено внеочередное, первоочередное  право на предоставление ребенку места в организации, вопрос устройства ребенка в организацию рассматривается комиссией на общих основаниях.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При наличии свободных мест, родителям (законным представителям), чьи дети достигли возраста 5-7 лет, для обеспечения равных стартовых возможностей для обучения детей в общеобразовательных учреждениях, департаментом образования выдается направление в организацию.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свободных мест информация о ребенке заносится в электронную базу очерёдности детей.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исключительных случаях, при наличии вакансий в организациях,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целью обеспечения функционирования организации на период работы родителей (одного из родителей) в организации по должностям воспитатель,  повар, младший воспитатель комиссией  может быть выдано</w:t>
      </w:r>
      <w:r w:rsidRPr="00663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 указанием "служебное" на 20 число каждого месяца, без исключения ребенка из списка очередников. При увольнении родителей (родителя) ребенок теряет право на посещение организации, но остается в списке очередности, зарегистрированном в департаменте образования. В случае достижения очередности в период работы родителей "служебное" направление аннулируется, ребенок зачисляется в организацию на общих основаниях.</w:t>
      </w:r>
    </w:p>
    <w:p w:rsidR="00663D75" w:rsidRPr="00663D75" w:rsidRDefault="00663D75" w:rsidP="00663D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Перевод ребенка из одной организации в другую рассматривается комиссией при наличии заявления родителей (законных представителей), свободных мест в заявленных организациях,  без учета льгот, установленных законодательством Российской Федерации и законодательством Архангельской области, на основании приказа или направления директора департамента образования.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3D75" w:rsidRPr="00663D75" w:rsidSect="00710FD8">
          <w:pgSz w:w="11906" w:h="16838"/>
          <w:pgMar w:top="761" w:right="567" w:bottom="761" w:left="1701" w:header="709" w:footer="709" w:gutter="0"/>
          <w:cols w:space="708"/>
          <w:docGrid w:linePitch="381"/>
        </w:sect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свободных мест в организации информация о ребенке заносится в соответствующий журнал регистрации заявлений на перевод в порядке очередности поступления заявлений родителей (законных представи-телей). 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75" w:rsidRPr="00663D75" w:rsidRDefault="00663D75" w:rsidP="00663D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7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детей из одной организации в другую может быть осуществлен в связи с проведением ремонтных работ в организации</w:t>
      </w:r>
      <w:r w:rsidRPr="00663D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6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директора департамента  образования о функционировании организации.  </w:t>
      </w:r>
    </w:p>
    <w:p w:rsidR="00663D75" w:rsidRDefault="00663D75">
      <w:bookmarkStart w:id="0" w:name="_GoBack"/>
      <w:bookmarkEnd w:id="0"/>
    </w:p>
    <w:sectPr w:rsidR="0066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111" w:rsidRDefault="00663D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3111" w:rsidRDefault="00663D7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663D75"/>
    <w:rsid w:val="008449D7"/>
    <w:rsid w:val="009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30BC-5222-4CB2-B140-C29FB496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D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D7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6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3D75"/>
  </w:style>
  <w:style w:type="character" w:styleId="a9">
    <w:name w:val="page number"/>
    <w:basedOn w:val="a0"/>
    <w:rsid w:val="0066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садик</dc:creator>
  <cp:keywords/>
  <dc:description/>
  <cp:lastModifiedBy>гвоздичка садик</cp:lastModifiedBy>
  <cp:revision>1</cp:revision>
  <cp:lastPrinted>2020-03-02T12:29:00Z</cp:lastPrinted>
  <dcterms:created xsi:type="dcterms:W3CDTF">2020-03-02T12:22:00Z</dcterms:created>
  <dcterms:modified xsi:type="dcterms:W3CDTF">2020-03-02T12:30:00Z</dcterms:modified>
</cp:coreProperties>
</file>